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3B12" w:rsidRDefault="00A53B12">
      <w:pPr>
        <w:rPr>
          <w:rFonts w:ascii="Trebuchet MS" w:eastAsia="Trebuchet MS" w:hAnsi="Trebuchet MS" w:cs="Trebuchet MS"/>
        </w:rPr>
      </w:pPr>
      <w:bookmarkStart w:id="0" w:name="_GoBack"/>
      <w:bookmarkEnd w:id="0"/>
    </w:p>
    <w:tbl>
      <w:tblPr>
        <w:tblStyle w:val="a"/>
        <w:tblW w:w="936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60"/>
      </w:tblGrid>
      <w:tr w:rsidR="00A53B12">
        <w:trPr>
          <w:trHeight w:val="450"/>
        </w:trPr>
        <w:tc>
          <w:tcPr>
            <w:tcW w:w="9360" w:type="dxa"/>
            <w:shd w:val="clear" w:color="auto" w:fill="F1C23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53B12" w:rsidRDefault="00C81C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b/>
              </w:rPr>
            </w:pPr>
            <w:r>
              <w:rPr>
                <w:rFonts w:ascii="Trebuchet MS" w:eastAsia="Trebuchet MS" w:hAnsi="Trebuchet MS" w:cs="Trebuchet MS"/>
                <w:b/>
              </w:rPr>
              <w:t>English</w:t>
            </w:r>
          </w:p>
        </w:tc>
      </w:tr>
      <w:tr w:rsidR="00A53B12">
        <w:tc>
          <w:tcPr>
            <w:tcW w:w="9360" w:type="dxa"/>
            <w:shd w:val="clear" w:color="auto" w:fill="FFE5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53B12" w:rsidRDefault="00C81CC2">
            <w:pPr>
              <w:numPr>
                <w:ilvl w:val="0"/>
                <w:numId w:val="10"/>
              </w:numPr>
              <w:spacing w:before="240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To look at setting descriptions in books, including Lion, Witch and Wardrobe by CS Lewis and ‘Into the Forest’ by Anthony Browne. </w:t>
            </w:r>
          </w:p>
          <w:p w:rsidR="00A53B12" w:rsidRDefault="00C81CC2">
            <w:pPr>
              <w:numPr>
                <w:ilvl w:val="0"/>
                <w:numId w:val="10"/>
              </w:numPr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Look at books from different cultures, including </w:t>
            </w:r>
            <w:proofErr w:type="spellStart"/>
            <w:r>
              <w:rPr>
                <w:rFonts w:ascii="Trebuchet MS" w:eastAsia="Trebuchet MS" w:hAnsi="Trebuchet MS" w:cs="Trebuchet MS"/>
                <w:sz w:val="20"/>
                <w:szCs w:val="20"/>
              </w:rPr>
              <w:t>Rumaysa</w:t>
            </w:r>
            <w:proofErr w:type="spellEnd"/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, a fairy tale with a difference. </w:t>
            </w:r>
          </w:p>
          <w:p w:rsidR="00A53B12" w:rsidRDefault="00C81CC2">
            <w:pPr>
              <w:numPr>
                <w:ilvl w:val="0"/>
                <w:numId w:val="10"/>
              </w:numPr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 Learn and use adjectives, similes and expanded noun phrases.  </w:t>
            </w:r>
          </w:p>
          <w:p w:rsidR="00A53B12" w:rsidRDefault="00C81CC2">
            <w:pPr>
              <w:numPr>
                <w:ilvl w:val="0"/>
                <w:numId w:val="10"/>
              </w:numPr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Letter features - formal and informal language, cohesion of ideas and linking ideas using language such as however and also. </w:t>
            </w:r>
          </w:p>
          <w:p w:rsidR="00A53B12" w:rsidRDefault="00C81CC2">
            <w:pPr>
              <w:numPr>
                <w:ilvl w:val="0"/>
                <w:numId w:val="10"/>
              </w:numPr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Recount using a diary, using past tense, first person and language</w:t>
            </w: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 of emotion. </w:t>
            </w:r>
          </w:p>
          <w:p w:rsidR="00A53B12" w:rsidRDefault="00C81CC2">
            <w:pPr>
              <w:numPr>
                <w:ilvl w:val="0"/>
                <w:numId w:val="10"/>
              </w:numPr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Fronted Adverbials</w:t>
            </w:r>
          </w:p>
          <w:p w:rsidR="00A53B12" w:rsidRDefault="00C81CC2">
            <w:pPr>
              <w:numPr>
                <w:ilvl w:val="0"/>
                <w:numId w:val="10"/>
              </w:numPr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Start paragraphing </w:t>
            </w:r>
          </w:p>
        </w:tc>
      </w:tr>
    </w:tbl>
    <w:p w:rsidR="00A53B12" w:rsidRDefault="00A53B12">
      <w:pPr>
        <w:rPr>
          <w:rFonts w:ascii="Trebuchet MS" w:eastAsia="Trebuchet MS" w:hAnsi="Trebuchet MS" w:cs="Trebuchet MS"/>
        </w:rPr>
      </w:pPr>
    </w:p>
    <w:p w:rsidR="00A53B12" w:rsidRDefault="00A53B12">
      <w:pPr>
        <w:rPr>
          <w:rFonts w:ascii="Trebuchet MS" w:eastAsia="Trebuchet MS" w:hAnsi="Trebuchet MS" w:cs="Trebuchet MS"/>
        </w:rPr>
      </w:pPr>
    </w:p>
    <w:tbl>
      <w:tblPr>
        <w:tblStyle w:val="a0"/>
        <w:tblW w:w="936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120"/>
        <w:gridCol w:w="3120"/>
        <w:gridCol w:w="3120"/>
      </w:tblGrid>
      <w:tr w:rsidR="00A53B12">
        <w:tc>
          <w:tcPr>
            <w:tcW w:w="3120" w:type="dxa"/>
            <w:shd w:val="clear" w:color="auto" w:fill="3C78D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53B12" w:rsidRDefault="00C81C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b/>
              </w:rPr>
            </w:pPr>
            <w:proofErr w:type="spellStart"/>
            <w:r>
              <w:rPr>
                <w:rFonts w:ascii="Trebuchet MS" w:eastAsia="Trebuchet MS" w:hAnsi="Trebuchet MS" w:cs="Trebuchet MS"/>
                <w:b/>
              </w:rPr>
              <w:t>Maths</w:t>
            </w:r>
            <w:proofErr w:type="spellEnd"/>
          </w:p>
          <w:p w:rsidR="00A53B12" w:rsidRDefault="00C81C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b/>
              </w:rPr>
            </w:pPr>
            <w:r>
              <w:rPr>
                <w:rFonts w:ascii="Trebuchet MS" w:eastAsia="Trebuchet MS" w:hAnsi="Trebuchet MS" w:cs="Trebuchet MS"/>
                <w:b/>
              </w:rPr>
              <w:t xml:space="preserve">Place Value </w:t>
            </w:r>
          </w:p>
        </w:tc>
        <w:tc>
          <w:tcPr>
            <w:tcW w:w="3120" w:type="dxa"/>
            <w:shd w:val="clear" w:color="auto" w:fill="3C78D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53B12" w:rsidRDefault="00A53B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b/>
              </w:rPr>
            </w:pPr>
          </w:p>
          <w:p w:rsidR="00A53B12" w:rsidRDefault="00C81C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b/>
              </w:rPr>
            </w:pPr>
            <w:r>
              <w:rPr>
                <w:rFonts w:ascii="Trebuchet MS" w:eastAsia="Trebuchet MS" w:hAnsi="Trebuchet MS" w:cs="Trebuchet MS"/>
                <w:b/>
              </w:rPr>
              <w:t>Addition and Subtraction</w:t>
            </w:r>
          </w:p>
        </w:tc>
        <w:tc>
          <w:tcPr>
            <w:tcW w:w="3120" w:type="dxa"/>
            <w:shd w:val="clear" w:color="auto" w:fill="3C78D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53B12" w:rsidRDefault="00A53B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b/>
              </w:rPr>
            </w:pPr>
          </w:p>
          <w:p w:rsidR="00A53B12" w:rsidRDefault="00C81C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b/>
              </w:rPr>
            </w:pPr>
            <w:r>
              <w:rPr>
                <w:rFonts w:ascii="Trebuchet MS" w:eastAsia="Trebuchet MS" w:hAnsi="Trebuchet MS" w:cs="Trebuchet MS"/>
                <w:b/>
              </w:rPr>
              <w:t xml:space="preserve">Multiplication and Division </w:t>
            </w:r>
          </w:p>
        </w:tc>
      </w:tr>
      <w:tr w:rsidR="00A53B12">
        <w:trPr>
          <w:trHeight w:val="477"/>
        </w:trPr>
        <w:tc>
          <w:tcPr>
            <w:tcW w:w="3120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53B12" w:rsidRDefault="00C81CC2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Represent numbers to 100 </w:t>
            </w:r>
          </w:p>
          <w:p w:rsidR="00A53B12" w:rsidRDefault="00C81CC2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Partition numbers to 100 </w:t>
            </w:r>
          </w:p>
          <w:p w:rsidR="00A53B12" w:rsidRDefault="00A53B12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:rsidR="00A53B12" w:rsidRDefault="00C81CC2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Number line to 100 </w:t>
            </w:r>
            <w:proofErr w:type="gramStart"/>
            <w:r>
              <w:rPr>
                <w:rFonts w:ascii="Trebuchet MS" w:eastAsia="Trebuchet MS" w:hAnsi="Trebuchet MS" w:cs="Trebuchet MS"/>
                <w:sz w:val="20"/>
                <w:szCs w:val="20"/>
              </w:rPr>
              <w:t>Hundreds</w:t>
            </w:r>
            <w:proofErr w:type="gramEnd"/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 </w:t>
            </w:r>
          </w:p>
          <w:p w:rsidR="00A53B12" w:rsidRDefault="00C81CC2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Represent numbers to 1,000 </w:t>
            </w:r>
          </w:p>
          <w:p w:rsidR="00A53B12" w:rsidRDefault="00C81CC2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Partition numbers to 1,000 </w:t>
            </w:r>
          </w:p>
          <w:p w:rsidR="00A53B12" w:rsidRDefault="00C81CC2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Flexible partitioning of numbers to 1,000 </w:t>
            </w:r>
          </w:p>
          <w:p w:rsidR="00A53B12" w:rsidRDefault="00C81CC2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Hundreds, tens and ones </w:t>
            </w:r>
          </w:p>
          <w:p w:rsidR="00A53B12" w:rsidRDefault="00C81CC2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Find 1, 10 or 100 more or less </w:t>
            </w:r>
          </w:p>
          <w:p w:rsidR="00A53B12" w:rsidRDefault="00C81CC2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Number line to 1,000 </w:t>
            </w:r>
          </w:p>
          <w:p w:rsidR="00A53B12" w:rsidRDefault="00C81CC2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Estimate on a number line to 1,000 </w:t>
            </w:r>
          </w:p>
          <w:p w:rsidR="00A53B12" w:rsidRDefault="00C81CC2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proofErr w:type="spellStart"/>
            <w:r>
              <w:rPr>
                <w:rFonts w:ascii="Trebuchet MS" w:eastAsia="Trebuchet MS" w:hAnsi="Trebuchet MS" w:cs="Trebuchet MS"/>
                <w:sz w:val="20"/>
                <w:szCs w:val="20"/>
              </w:rPr>
              <w:t>Compa</w:t>
            </w:r>
            <w:proofErr w:type="spellEnd"/>
          </w:p>
          <w:p w:rsidR="00A53B12" w:rsidRDefault="00C81CC2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re numbers to 1,000 Order numbers to 1,000 </w:t>
            </w:r>
          </w:p>
          <w:p w:rsidR="00A53B12" w:rsidRDefault="00C81CC2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Count in 50s</w:t>
            </w:r>
          </w:p>
        </w:tc>
        <w:tc>
          <w:tcPr>
            <w:tcW w:w="3120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53B12" w:rsidRDefault="00C81CC2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Apply number bonds within 10 </w:t>
            </w:r>
          </w:p>
          <w:p w:rsidR="00A53B12" w:rsidRDefault="00C81CC2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Add and subtract 1s, 10’s 10s 100s </w:t>
            </w:r>
          </w:p>
          <w:p w:rsidR="00A53B12" w:rsidRDefault="00C81CC2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Spot the pattern </w:t>
            </w:r>
          </w:p>
          <w:p w:rsidR="00A53B12" w:rsidRDefault="00C81CC2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Add 1s across a 10 </w:t>
            </w:r>
          </w:p>
          <w:p w:rsidR="00A53B12" w:rsidRDefault="00C81CC2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Add 10s across a 100 </w:t>
            </w:r>
          </w:p>
          <w:p w:rsidR="00A53B12" w:rsidRDefault="00C81CC2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Subtract 1s across a 10 </w:t>
            </w:r>
          </w:p>
          <w:p w:rsidR="00A53B12" w:rsidRDefault="00C81CC2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Subtract 10s across a 100 </w:t>
            </w:r>
          </w:p>
          <w:p w:rsidR="00A53B12" w:rsidRDefault="00C81CC2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Make connections </w:t>
            </w:r>
          </w:p>
          <w:p w:rsidR="00A53B12" w:rsidRDefault="00C81CC2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Add two numbers </w:t>
            </w:r>
          </w:p>
          <w:p w:rsidR="00A53B12" w:rsidRDefault="00C81CC2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Subtract two numbers </w:t>
            </w:r>
          </w:p>
          <w:p w:rsidR="00A53B12" w:rsidRDefault="00C81CC2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Add two numbers (across a 10 and 100).</w:t>
            </w:r>
          </w:p>
          <w:p w:rsidR="00A53B12" w:rsidRDefault="00C81CC2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Subtract two numbers (across a 10 and 100).</w:t>
            </w:r>
          </w:p>
          <w:p w:rsidR="00A53B12" w:rsidRDefault="00C81CC2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 Add 2-digit and 3-digit numbers </w:t>
            </w:r>
          </w:p>
          <w:p w:rsidR="00A53B12" w:rsidRDefault="00C81CC2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Subtract a 2-digit number from a 3-digit number </w:t>
            </w:r>
          </w:p>
          <w:p w:rsidR="00A53B12" w:rsidRDefault="00C81CC2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Complements to 100 </w:t>
            </w:r>
          </w:p>
          <w:p w:rsidR="00A53B12" w:rsidRDefault="00C81CC2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Estimate answers </w:t>
            </w:r>
          </w:p>
          <w:p w:rsidR="00A53B12" w:rsidRDefault="00C81CC2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Inverse operations </w:t>
            </w:r>
          </w:p>
          <w:p w:rsidR="00A53B12" w:rsidRDefault="00C81CC2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Make decisions</w:t>
            </w:r>
          </w:p>
        </w:tc>
        <w:tc>
          <w:tcPr>
            <w:tcW w:w="3120" w:type="dxa"/>
            <w:shd w:val="clear" w:color="auto" w:fill="A4C2F4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53B12" w:rsidRDefault="00A53B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  <w:p w:rsidR="00A53B12" w:rsidRDefault="00C81C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M</w:t>
            </w:r>
            <w:r>
              <w:rPr>
                <w:rFonts w:ascii="Trebuchet MS" w:eastAsia="Trebuchet MS" w:hAnsi="Trebuchet MS" w:cs="Trebuchet MS"/>
                <w:b/>
                <w:sz w:val="20"/>
                <w:szCs w:val="20"/>
              </w:rPr>
              <w:t xml:space="preserve">ultiplication - equal </w:t>
            </w:r>
            <w:r>
              <w:rPr>
                <w:rFonts w:ascii="Trebuchet MS" w:eastAsia="Trebuchet MS" w:hAnsi="Trebuchet MS" w:cs="Trebuchet MS"/>
                <w:sz w:val="20"/>
                <w:szCs w:val="20"/>
              </w:rPr>
              <w:t>groups</w:t>
            </w:r>
          </w:p>
          <w:p w:rsidR="00A53B12" w:rsidRDefault="00C81C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 </w:t>
            </w:r>
          </w:p>
          <w:p w:rsidR="00A53B12" w:rsidRDefault="00C81C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• Use arrays </w:t>
            </w:r>
          </w:p>
          <w:p w:rsidR="00A53B12" w:rsidRDefault="00C81C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• Multiples of 2 </w:t>
            </w:r>
          </w:p>
          <w:p w:rsidR="00A53B12" w:rsidRDefault="00C81C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• Multiples of 5 and 10 </w:t>
            </w:r>
          </w:p>
          <w:p w:rsidR="00A53B12" w:rsidRDefault="00C81C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• Sharing and grouping </w:t>
            </w:r>
          </w:p>
          <w:p w:rsidR="00A53B12" w:rsidRDefault="00C81C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• Multiply by 3 </w:t>
            </w:r>
          </w:p>
          <w:p w:rsidR="00A53B12" w:rsidRDefault="00C81C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• Divide by 3 </w:t>
            </w:r>
          </w:p>
          <w:p w:rsidR="00A53B12" w:rsidRDefault="00C81C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• The 3 times-table </w:t>
            </w:r>
          </w:p>
          <w:p w:rsidR="00A53B12" w:rsidRDefault="00C81C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• Multiply by 4 </w:t>
            </w:r>
          </w:p>
          <w:p w:rsidR="00A53B12" w:rsidRDefault="00C81C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• Divide by 4 </w:t>
            </w:r>
          </w:p>
          <w:p w:rsidR="00A53B12" w:rsidRDefault="00C81C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• The 4 times-table </w:t>
            </w:r>
          </w:p>
          <w:p w:rsidR="00A53B12" w:rsidRDefault="00C81C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• Multiply by 8 </w:t>
            </w:r>
          </w:p>
          <w:p w:rsidR="00A53B12" w:rsidRDefault="00C81C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• Divide by 8 </w:t>
            </w:r>
          </w:p>
          <w:p w:rsidR="00A53B12" w:rsidRDefault="00C81C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• The 8 times-table </w:t>
            </w:r>
          </w:p>
          <w:p w:rsidR="00A53B12" w:rsidRDefault="00C81C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b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• The</w:t>
            </w:r>
            <w:r>
              <w:rPr>
                <w:rFonts w:ascii="Trebuchet MS" w:eastAsia="Trebuchet MS" w:hAnsi="Trebuchet MS" w:cs="Trebuchet MS"/>
                <w:b/>
                <w:sz w:val="20"/>
                <w:szCs w:val="20"/>
              </w:rPr>
              <w:t xml:space="preserve"> 2, 4 and 8 times-tables </w:t>
            </w:r>
          </w:p>
        </w:tc>
      </w:tr>
    </w:tbl>
    <w:p w:rsidR="00A53B12" w:rsidRDefault="00A53B12">
      <w:pPr>
        <w:rPr>
          <w:rFonts w:ascii="Trebuchet MS" w:eastAsia="Trebuchet MS" w:hAnsi="Trebuchet MS" w:cs="Trebuchet MS"/>
        </w:rPr>
      </w:pPr>
    </w:p>
    <w:p w:rsidR="00A53B12" w:rsidRDefault="00A53B12">
      <w:pPr>
        <w:rPr>
          <w:rFonts w:ascii="Trebuchet MS" w:eastAsia="Trebuchet MS" w:hAnsi="Trebuchet MS" w:cs="Trebuchet MS"/>
        </w:rPr>
      </w:pPr>
    </w:p>
    <w:p w:rsidR="00A53B12" w:rsidRDefault="00A53B12">
      <w:pPr>
        <w:rPr>
          <w:rFonts w:ascii="Trebuchet MS" w:eastAsia="Trebuchet MS" w:hAnsi="Trebuchet MS" w:cs="Trebuchet MS"/>
        </w:rPr>
      </w:pPr>
    </w:p>
    <w:p w:rsidR="00A53B12" w:rsidRDefault="00A53B12">
      <w:pPr>
        <w:rPr>
          <w:rFonts w:ascii="Trebuchet MS" w:eastAsia="Trebuchet MS" w:hAnsi="Trebuchet MS" w:cs="Trebuchet MS"/>
        </w:rPr>
      </w:pPr>
    </w:p>
    <w:tbl>
      <w:tblPr>
        <w:tblStyle w:val="a1"/>
        <w:tblW w:w="936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60"/>
      </w:tblGrid>
      <w:tr w:rsidR="00A53B12">
        <w:trPr>
          <w:trHeight w:val="420"/>
        </w:trPr>
        <w:tc>
          <w:tcPr>
            <w:tcW w:w="9360" w:type="dxa"/>
            <w:vMerge w:val="restart"/>
            <w:tcBorders>
              <w:bottom w:val="nil"/>
            </w:tcBorders>
            <w:shd w:val="clear" w:color="auto" w:fill="E6913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53B12" w:rsidRDefault="00C81C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b/>
              </w:rPr>
            </w:pPr>
            <w:r>
              <w:rPr>
                <w:rFonts w:ascii="Trebuchet MS" w:eastAsia="Trebuchet MS" w:hAnsi="Trebuchet MS" w:cs="Trebuchet MS"/>
                <w:b/>
              </w:rPr>
              <w:lastRenderedPageBreak/>
              <w:t>Science: Animals, including Humans.</w:t>
            </w:r>
          </w:p>
          <w:p w:rsidR="00A53B12" w:rsidRDefault="00C81CC2">
            <w:pPr>
              <w:numPr>
                <w:ilvl w:val="0"/>
                <w:numId w:val="11"/>
              </w:numPr>
              <w:spacing w:before="60"/>
              <w:ind w:right="140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 humans, need the right </w:t>
            </w:r>
            <w:proofErr w:type="gramStart"/>
            <w:r>
              <w:rPr>
                <w:rFonts w:ascii="Trebuchet MS" w:eastAsia="Trebuchet MS" w:hAnsi="Trebuchet MS" w:cs="Trebuchet MS"/>
                <w:sz w:val="20"/>
                <w:szCs w:val="20"/>
              </w:rPr>
              <w:t>types  and</w:t>
            </w:r>
            <w:proofErr w:type="gramEnd"/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 amount of nutrition, and that they cannot make their own food; they get nutrition from what they eat; </w:t>
            </w:r>
          </w:p>
          <w:p w:rsidR="00A53B12" w:rsidRDefault="00A53B12">
            <w:pPr>
              <w:spacing w:after="60"/>
              <w:ind w:right="140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  <w:p w:rsidR="00A53B12" w:rsidRDefault="00C81CC2">
            <w:pPr>
              <w:numPr>
                <w:ilvl w:val="0"/>
                <w:numId w:val="8"/>
              </w:numPr>
              <w:spacing w:after="60"/>
              <w:ind w:right="140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identify that humans and some other animals have skeletons and muscles for </w:t>
            </w:r>
            <w:proofErr w:type="spellStart"/>
            <w:proofErr w:type="gramStart"/>
            <w:r>
              <w:rPr>
                <w:rFonts w:ascii="Trebuchet MS" w:eastAsia="Trebuchet MS" w:hAnsi="Trebuchet MS" w:cs="Trebuchet MS"/>
                <w:sz w:val="20"/>
                <w:szCs w:val="20"/>
              </w:rPr>
              <w:t>support,protection</w:t>
            </w:r>
            <w:proofErr w:type="spellEnd"/>
            <w:proofErr w:type="gramEnd"/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 and movement.</w:t>
            </w:r>
          </w:p>
        </w:tc>
      </w:tr>
      <w:tr w:rsidR="00A53B12">
        <w:trPr>
          <w:trHeight w:val="400"/>
        </w:trPr>
        <w:tc>
          <w:tcPr>
            <w:tcW w:w="9360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53B12" w:rsidRDefault="00A53B12">
            <w:pPr>
              <w:spacing w:line="240" w:lineRule="auto"/>
              <w:ind w:right="140"/>
              <w:rPr>
                <w:rFonts w:ascii="Trebuchet MS" w:eastAsia="Trebuchet MS" w:hAnsi="Trebuchet MS" w:cs="Trebuchet MS"/>
                <w:sz w:val="20"/>
                <w:szCs w:val="20"/>
              </w:rPr>
            </w:pPr>
          </w:p>
        </w:tc>
      </w:tr>
    </w:tbl>
    <w:p w:rsidR="00A53B12" w:rsidRDefault="00A53B12">
      <w:pPr>
        <w:rPr>
          <w:rFonts w:ascii="Trebuchet MS" w:eastAsia="Trebuchet MS" w:hAnsi="Trebuchet MS" w:cs="Trebuchet MS"/>
        </w:rPr>
      </w:pPr>
    </w:p>
    <w:p w:rsidR="00A53B12" w:rsidRDefault="00A53B12">
      <w:pPr>
        <w:rPr>
          <w:rFonts w:ascii="Trebuchet MS" w:eastAsia="Trebuchet MS" w:hAnsi="Trebuchet MS" w:cs="Trebuchet MS"/>
        </w:rPr>
      </w:pPr>
    </w:p>
    <w:tbl>
      <w:tblPr>
        <w:tblStyle w:val="a2"/>
        <w:tblW w:w="936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60"/>
      </w:tblGrid>
      <w:tr w:rsidR="00A53B12">
        <w:trPr>
          <w:trHeight w:val="420"/>
        </w:trPr>
        <w:tc>
          <w:tcPr>
            <w:tcW w:w="9360" w:type="dxa"/>
            <w:shd w:val="clear" w:color="auto" w:fill="674EA7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53B12" w:rsidRDefault="00C81C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b/>
                <w:color w:val="FFFFFF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b/>
                <w:color w:val="FFFFFF"/>
              </w:rPr>
              <w:t>History: How</w:t>
            </w:r>
            <w:r>
              <w:rPr>
                <w:rFonts w:ascii="Trebuchet MS" w:eastAsia="Trebuchet MS" w:hAnsi="Trebuchet MS" w:cs="Trebuchet MS"/>
                <w:b/>
                <w:color w:val="FFFFFF"/>
                <w:sz w:val="20"/>
                <w:szCs w:val="20"/>
              </w:rPr>
              <w:t xml:space="preserve"> has Newbury high street changed since the 1950s?</w:t>
            </w:r>
          </w:p>
          <w:p w:rsidR="00A53B12" w:rsidRDefault="00A53B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b/>
              </w:rPr>
            </w:pPr>
          </w:p>
        </w:tc>
      </w:tr>
      <w:tr w:rsidR="00A53B12">
        <w:tc>
          <w:tcPr>
            <w:tcW w:w="93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53B12" w:rsidRDefault="00C81CC2">
            <w:pPr>
              <w:numPr>
                <w:ilvl w:val="0"/>
                <w:numId w:val="12"/>
              </w:numPr>
              <w:spacing w:before="240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Create a timeline back to 1950 and explore how the </w:t>
            </w:r>
            <w:proofErr w:type="spellStart"/>
            <w:r>
              <w:rPr>
                <w:rFonts w:ascii="Trebuchet MS" w:eastAsia="Trebuchet MS" w:hAnsi="Trebuchet MS" w:cs="Trebuchet MS"/>
                <w:sz w:val="20"/>
                <w:szCs w:val="20"/>
              </w:rPr>
              <w:t>highstreet</w:t>
            </w:r>
            <w:proofErr w:type="spellEnd"/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 was different back then </w:t>
            </w:r>
          </w:p>
          <w:p w:rsidR="00A53B12" w:rsidRDefault="00C81CC2">
            <w:pPr>
              <w:numPr>
                <w:ilvl w:val="0"/>
                <w:numId w:val="12"/>
              </w:numPr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Visit Newbury high street and the museum. </w:t>
            </w:r>
          </w:p>
          <w:p w:rsidR="00A53B12" w:rsidRDefault="00C81CC2">
            <w:pPr>
              <w:numPr>
                <w:ilvl w:val="0"/>
                <w:numId w:val="12"/>
              </w:numPr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Compare the high street: then and now </w:t>
            </w:r>
          </w:p>
          <w:p w:rsidR="00A53B12" w:rsidRDefault="00C81CC2">
            <w:pPr>
              <w:numPr>
                <w:ilvl w:val="0"/>
                <w:numId w:val="12"/>
              </w:numPr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Draw a </w:t>
            </w:r>
            <w:proofErr w:type="spellStart"/>
            <w:r>
              <w:rPr>
                <w:rFonts w:ascii="Trebuchet MS" w:eastAsia="Trebuchet MS" w:hAnsi="Trebuchet MS" w:cs="Trebuchet MS"/>
                <w:sz w:val="20"/>
                <w:szCs w:val="20"/>
              </w:rPr>
              <w:t>colour</w:t>
            </w:r>
            <w:proofErr w:type="spellEnd"/>
            <w:r>
              <w:rPr>
                <w:rFonts w:ascii="Trebuchet MS" w:eastAsia="Trebuchet MS" w:hAnsi="Trebuchet MS" w:cs="Trebuchet MS"/>
                <w:sz w:val="20"/>
                <w:szCs w:val="20"/>
              </w:rPr>
              <w:t>-</w:t>
            </w:r>
            <w:proofErr w:type="gramStart"/>
            <w:r>
              <w:rPr>
                <w:rFonts w:ascii="Trebuchet MS" w:eastAsia="Trebuchet MS" w:hAnsi="Trebuchet MS" w:cs="Trebuchet MS"/>
                <w:sz w:val="20"/>
                <w:szCs w:val="20"/>
              </w:rPr>
              <w:t>coded  map</w:t>
            </w:r>
            <w:proofErr w:type="gramEnd"/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 of the high street (then and now)  to show the purposes of the</w:t>
            </w: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 buildings </w:t>
            </w:r>
          </w:p>
          <w:p w:rsidR="00A53B12" w:rsidRDefault="00C81CC2">
            <w:pPr>
              <w:numPr>
                <w:ilvl w:val="0"/>
                <w:numId w:val="12"/>
              </w:numPr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Explore shopping in the past </w:t>
            </w:r>
            <w:proofErr w:type="spellStart"/>
            <w:r>
              <w:rPr>
                <w:rFonts w:ascii="Trebuchet MS" w:eastAsia="Trebuchet MS" w:hAnsi="Trebuchet MS" w:cs="Trebuchet MS"/>
                <w:sz w:val="20"/>
                <w:szCs w:val="20"/>
              </w:rPr>
              <w:t>e.g</w:t>
            </w:r>
            <w:proofErr w:type="spellEnd"/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 shops, jobs, ways to pay </w:t>
            </w:r>
            <w:proofErr w:type="spellStart"/>
            <w:r>
              <w:rPr>
                <w:rFonts w:ascii="Trebuchet MS" w:eastAsia="Trebuchet MS" w:hAnsi="Trebuchet MS" w:cs="Trebuchet MS"/>
                <w:sz w:val="20"/>
                <w:szCs w:val="20"/>
              </w:rPr>
              <w:t>etc</w:t>
            </w:r>
            <w:proofErr w:type="spellEnd"/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 </w:t>
            </w:r>
          </w:p>
        </w:tc>
      </w:tr>
    </w:tbl>
    <w:p w:rsidR="00A53B12" w:rsidRDefault="00A53B12">
      <w:pPr>
        <w:rPr>
          <w:rFonts w:ascii="Trebuchet MS" w:eastAsia="Trebuchet MS" w:hAnsi="Trebuchet MS" w:cs="Trebuchet MS"/>
        </w:rPr>
      </w:pPr>
    </w:p>
    <w:p w:rsidR="00A53B12" w:rsidRDefault="00A53B12">
      <w:pPr>
        <w:rPr>
          <w:rFonts w:ascii="Trebuchet MS" w:eastAsia="Trebuchet MS" w:hAnsi="Trebuchet MS" w:cs="Trebuchet MS"/>
        </w:rPr>
      </w:pPr>
    </w:p>
    <w:tbl>
      <w:tblPr>
        <w:tblStyle w:val="a3"/>
        <w:tblW w:w="936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60"/>
      </w:tblGrid>
      <w:tr w:rsidR="00A53B12">
        <w:trPr>
          <w:trHeight w:val="420"/>
        </w:trPr>
        <w:tc>
          <w:tcPr>
            <w:tcW w:w="9360" w:type="dxa"/>
            <w:shd w:val="clear" w:color="auto" w:fill="A64D7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53B12" w:rsidRDefault="00C81C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b/>
              </w:rPr>
            </w:pPr>
            <w:r>
              <w:rPr>
                <w:rFonts w:ascii="Trebuchet MS" w:eastAsia="Trebuchet MS" w:hAnsi="Trebuchet MS" w:cs="Trebuchet MS"/>
                <w:b/>
              </w:rPr>
              <w:t xml:space="preserve">Geography: How is the land used in </w:t>
            </w:r>
            <w:proofErr w:type="spellStart"/>
            <w:r>
              <w:rPr>
                <w:rFonts w:ascii="Trebuchet MS" w:eastAsia="Trebuchet MS" w:hAnsi="Trebuchet MS" w:cs="Trebuchet MS"/>
                <w:b/>
              </w:rPr>
              <w:t>Chieveley</w:t>
            </w:r>
            <w:proofErr w:type="spellEnd"/>
            <w:r>
              <w:rPr>
                <w:rFonts w:ascii="Trebuchet MS" w:eastAsia="Trebuchet MS" w:hAnsi="Trebuchet MS" w:cs="Trebuchet MS"/>
                <w:b/>
              </w:rPr>
              <w:t>?</w:t>
            </w:r>
          </w:p>
        </w:tc>
      </w:tr>
      <w:tr w:rsidR="00A53B12">
        <w:tc>
          <w:tcPr>
            <w:tcW w:w="93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53B12" w:rsidRDefault="00C81CC2">
            <w:pPr>
              <w:numPr>
                <w:ilvl w:val="0"/>
                <w:numId w:val="13"/>
              </w:numPr>
              <w:spacing w:before="240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Locate the local area on an aerial image and use this to describe the human/physical features</w:t>
            </w:r>
          </w:p>
          <w:p w:rsidR="00A53B12" w:rsidRDefault="00C81CC2">
            <w:pPr>
              <w:numPr>
                <w:ilvl w:val="0"/>
                <w:numId w:val="13"/>
              </w:numPr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Use fieldwork to observe, measure and record a range of data on the human/physical features in the local area </w:t>
            </w:r>
          </w:p>
          <w:p w:rsidR="00A53B12" w:rsidRDefault="00C81CC2">
            <w:pPr>
              <w:numPr>
                <w:ilvl w:val="0"/>
                <w:numId w:val="13"/>
              </w:numPr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Use an Ordnance survey map to identify local landmarks and features</w:t>
            </w:r>
          </w:p>
          <w:p w:rsidR="00A53B12" w:rsidRDefault="00C81CC2">
            <w:pPr>
              <w:numPr>
                <w:ilvl w:val="0"/>
                <w:numId w:val="13"/>
              </w:numPr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Record the features of the local area on a sketch map and possible changes </w:t>
            </w:r>
          </w:p>
          <w:p w:rsidR="00A53B12" w:rsidRDefault="00C81CC2">
            <w:pPr>
              <w:numPr>
                <w:ilvl w:val="0"/>
                <w:numId w:val="13"/>
              </w:numPr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U</w:t>
            </w:r>
            <w:r>
              <w:rPr>
                <w:rFonts w:ascii="Trebuchet MS" w:eastAsia="Trebuchet MS" w:hAnsi="Trebuchet MS" w:cs="Trebuchet MS"/>
                <w:sz w:val="20"/>
                <w:szCs w:val="20"/>
              </w:rPr>
              <w:t>nderstand processes of settlement and change in the local area</w:t>
            </w:r>
          </w:p>
          <w:p w:rsidR="00A53B12" w:rsidRDefault="00C81CC2">
            <w:pPr>
              <w:numPr>
                <w:ilvl w:val="0"/>
                <w:numId w:val="13"/>
              </w:numPr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Produce a simple report </w:t>
            </w:r>
          </w:p>
        </w:tc>
      </w:tr>
    </w:tbl>
    <w:p w:rsidR="00A53B12" w:rsidRDefault="00A53B12">
      <w:pPr>
        <w:rPr>
          <w:rFonts w:ascii="Trebuchet MS" w:eastAsia="Trebuchet MS" w:hAnsi="Trebuchet MS" w:cs="Trebuchet MS"/>
        </w:rPr>
      </w:pPr>
    </w:p>
    <w:p w:rsidR="00A53B12" w:rsidRDefault="00A53B12">
      <w:pPr>
        <w:rPr>
          <w:rFonts w:ascii="Trebuchet MS" w:eastAsia="Trebuchet MS" w:hAnsi="Trebuchet MS" w:cs="Trebuchet MS"/>
        </w:rPr>
      </w:pPr>
    </w:p>
    <w:tbl>
      <w:tblPr>
        <w:tblStyle w:val="a4"/>
        <w:tblW w:w="936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60"/>
      </w:tblGrid>
      <w:tr w:rsidR="00A53B12">
        <w:tc>
          <w:tcPr>
            <w:tcW w:w="9360" w:type="dxa"/>
            <w:shd w:val="clear" w:color="auto" w:fill="0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53B12" w:rsidRDefault="00C81C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b/>
                <w:color w:val="FFFFFF"/>
              </w:rPr>
            </w:pPr>
            <w:r>
              <w:rPr>
                <w:rFonts w:ascii="Trebuchet MS" w:eastAsia="Trebuchet MS" w:hAnsi="Trebuchet MS" w:cs="Trebuchet MS"/>
                <w:b/>
                <w:color w:val="FFFFFF"/>
              </w:rPr>
              <w:t>Art</w:t>
            </w:r>
          </w:p>
        </w:tc>
      </w:tr>
      <w:tr w:rsidR="00A53B12">
        <w:tc>
          <w:tcPr>
            <w:tcW w:w="9360" w:type="dxa"/>
            <w:shd w:val="clear" w:color="auto" w:fill="B7B7B7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53B12" w:rsidRDefault="00C81CC2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Focus on </w:t>
            </w:r>
            <w:proofErr w:type="spellStart"/>
            <w:r>
              <w:rPr>
                <w:rFonts w:ascii="Trebuchet MS" w:eastAsia="Trebuchet MS" w:hAnsi="Trebuchet MS" w:cs="Trebuchet MS"/>
                <w:sz w:val="20"/>
                <w:szCs w:val="20"/>
              </w:rPr>
              <w:t>colour</w:t>
            </w:r>
            <w:proofErr w:type="spellEnd"/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 mixing using the story ‘The </w:t>
            </w:r>
            <w:proofErr w:type="gramStart"/>
            <w:r>
              <w:rPr>
                <w:rFonts w:ascii="Trebuchet MS" w:eastAsia="Trebuchet MS" w:hAnsi="Trebuchet MS" w:cs="Trebuchet MS"/>
                <w:sz w:val="20"/>
                <w:szCs w:val="20"/>
              </w:rPr>
              <w:t>Mixed up</w:t>
            </w:r>
            <w:proofErr w:type="gramEnd"/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 Chameleon’ by Eric Carle </w:t>
            </w:r>
          </w:p>
          <w:p w:rsidR="00A53B12" w:rsidRDefault="00C81CC2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Create their own mixed up animals using paint. </w:t>
            </w:r>
          </w:p>
          <w:p w:rsidR="00A53B12" w:rsidRDefault="00C81CC2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Create a collage map of </w:t>
            </w:r>
            <w:proofErr w:type="spellStart"/>
            <w:r>
              <w:rPr>
                <w:rFonts w:ascii="Trebuchet MS" w:eastAsia="Trebuchet MS" w:hAnsi="Trebuchet MS" w:cs="Trebuchet MS"/>
                <w:sz w:val="20"/>
                <w:szCs w:val="20"/>
              </w:rPr>
              <w:t>Chieveley</w:t>
            </w:r>
            <w:proofErr w:type="spellEnd"/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 based on a Google Earth image. </w:t>
            </w:r>
          </w:p>
          <w:p w:rsidR="00A53B12" w:rsidRDefault="00C81CC2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Explore and discuss the work of artists Victoria Rose Richards, Leonardo Da Vinci, Basquiat &amp; Carnovsky.</w:t>
            </w:r>
          </w:p>
          <w:p w:rsidR="00A53B12" w:rsidRDefault="00C81CC2">
            <w:pPr>
              <w:widowControl w:val="0"/>
              <w:numPr>
                <w:ilvl w:val="0"/>
                <w:numId w:val="3"/>
              </w:numPr>
              <w:spacing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Develop the disciplines of collage, painting, drawing and textiles.</w:t>
            </w:r>
          </w:p>
          <w:p w:rsidR="00A53B12" w:rsidRDefault="00C81CC2">
            <w:pPr>
              <w:numPr>
                <w:ilvl w:val="0"/>
                <w:numId w:val="3"/>
              </w:numPr>
              <w:spacing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Create large scal</w:t>
            </w:r>
            <w:r>
              <w:rPr>
                <w:rFonts w:ascii="Trebuchet MS" w:eastAsia="Trebuchet MS" w:hAnsi="Trebuchet MS" w:cs="Trebuchet MS"/>
                <w:sz w:val="20"/>
                <w:szCs w:val="20"/>
              </w:rPr>
              <w:t>e human form inspired drawings.</w:t>
            </w:r>
          </w:p>
        </w:tc>
      </w:tr>
    </w:tbl>
    <w:p w:rsidR="00A53B12" w:rsidRDefault="00A53B12">
      <w:pPr>
        <w:rPr>
          <w:rFonts w:ascii="Trebuchet MS" w:eastAsia="Trebuchet MS" w:hAnsi="Trebuchet MS" w:cs="Trebuchet MS"/>
        </w:rPr>
      </w:pPr>
    </w:p>
    <w:p w:rsidR="00A53B12" w:rsidRDefault="00A53B12">
      <w:pPr>
        <w:rPr>
          <w:rFonts w:ascii="Trebuchet MS" w:eastAsia="Trebuchet MS" w:hAnsi="Trebuchet MS" w:cs="Trebuchet MS"/>
        </w:rPr>
      </w:pPr>
    </w:p>
    <w:tbl>
      <w:tblPr>
        <w:tblStyle w:val="a5"/>
        <w:tblW w:w="936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60"/>
      </w:tblGrid>
      <w:tr w:rsidR="00A53B12">
        <w:tc>
          <w:tcPr>
            <w:tcW w:w="9360" w:type="dxa"/>
            <w:shd w:val="clear" w:color="auto" w:fill="B7B7B7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53B12" w:rsidRDefault="00C81C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b/>
              </w:rPr>
            </w:pPr>
            <w:r>
              <w:rPr>
                <w:rFonts w:ascii="Trebuchet MS" w:eastAsia="Trebuchet MS" w:hAnsi="Trebuchet MS" w:cs="Trebuchet MS"/>
                <w:b/>
              </w:rPr>
              <w:lastRenderedPageBreak/>
              <w:t>Music</w:t>
            </w:r>
          </w:p>
        </w:tc>
      </w:tr>
      <w:tr w:rsidR="00A53B12">
        <w:tc>
          <w:tcPr>
            <w:tcW w:w="9360" w:type="dxa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53B12" w:rsidRDefault="00C81CC2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>L</w:t>
            </w: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earn to play simple tunes on the Glockenspiel. </w:t>
            </w:r>
          </w:p>
          <w:p w:rsidR="00A53B12" w:rsidRDefault="00C81CC2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Learn and perform Harvest and Christmas songs using simple percussion instruments. </w:t>
            </w:r>
          </w:p>
        </w:tc>
      </w:tr>
    </w:tbl>
    <w:p w:rsidR="00A53B12" w:rsidRDefault="00A53B12">
      <w:pPr>
        <w:rPr>
          <w:rFonts w:ascii="Trebuchet MS" w:eastAsia="Trebuchet MS" w:hAnsi="Trebuchet MS" w:cs="Trebuchet MS"/>
        </w:rPr>
      </w:pPr>
    </w:p>
    <w:p w:rsidR="00A53B12" w:rsidRDefault="00A53B12">
      <w:pPr>
        <w:rPr>
          <w:rFonts w:ascii="Trebuchet MS" w:eastAsia="Trebuchet MS" w:hAnsi="Trebuchet MS" w:cs="Trebuchet MS"/>
        </w:rPr>
      </w:pPr>
    </w:p>
    <w:tbl>
      <w:tblPr>
        <w:tblStyle w:val="a6"/>
        <w:tblW w:w="936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60"/>
      </w:tblGrid>
      <w:tr w:rsidR="00A53B12">
        <w:tc>
          <w:tcPr>
            <w:tcW w:w="9360" w:type="dxa"/>
            <w:shd w:val="clear" w:color="auto" w:fill="CC0000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53B12" w:rsidRDefault="00C81C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b/>
                <w:color w:val="FFFFFF"/>
              </w:rPr>
            </w:pPr>
            <w:r>
              <w:rPr>
                <w:rFonts w:ascii="Trebuchet MS" w:eastAsia="Trebuchet MS" w:hAnsi="Trebuchet MS" w:cs="Trebuchet MS"/>
                <w:b/>
                <w:color w:val="FFFFFF"/>
              </w:rPr>
              <w:t>Spanish</w:t>
            </w:r>
          </w:p>
        </w:tc>
      </w:tr>
      <w:tr w:rsidR="00A53B12">
        <w:tc>
          <w:tcPr>
            <w:tcW w:w="9360" w:type="dxa"/>
            <w:shd w:val="clear" w:color="auto" w:fill="EA999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53B12" w:rsidRDefault="00C81CC2">
            <w:pPr>
              <w:numPr>
                <w:ilvl w:val="0"/>
                <w:numId w:val="14"/>
              </w:numPr>
              <w:spacing w:before="240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To learn shapes in Spanish. </w:t>
            </w:r>
          </w:p>
          <w:p w:rsidR="00A53B12" w:rsidRDefault="00A53B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</w:tr>
    </w:tbl>
    <w:p w:rsidR="00A53B12" w:rsidRDefault="00A53B12">
      <w:pPr>
        <w:rPr>
          <w:rFonts w:ascii="Trebuchet MS" w:eastAsia="Trebuchet MS" w:hAnsi="Trebuchet MS" w:cs="Trebuchet MS"/>
        </w:rPr>
      </w:pPr>
    </w:p>
    <w:p w:rsidR="00A53B12" w:rsidRDefault="00A53B12">
      <w:pPr>
        <w:rPr>
          <w:rFonts w:ascii="Trebuchet MS" w:eastAsia="Trebuchet MS" w:hAnsi="Trebuchet MS" w:cs="Trebuchet MS"/>
        </w:rPr>
      </w:pPr>
    </w:p>
    <w:tbl>
      <w:tblPr>
        <w:tblStyle w:val="a7"/>
        <w:tblW w:w="936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60"/>
      </w:tblGrid>
      <w:tr w:rsidR="00A53B12">
        <w:tc>
          <w:tcPr>
            <w:tcW w:w="93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53B12" w:rsidRDefault="00C81C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b/>
              </w:rPr>
            </w:pPr>
            <w:r>
              <w:rPr>
                <w:rFonts w:ascii="Trebuchet MS" w:eastAsia="Trebuchet MS" w:hAnsi="Trebuchet MS" w:cs="Trebuchet MS"/>
                <w:b/>
              </w:rPr>
              <w:t>RE: Hinduism and Christianity</w:t>
            </w:r>
          </w:p>
        </w:tc>
      </w:tr>
      <w:tr w:rsidR="00A53B12">
        <w:tc>
          <w:tcPr>
            <w:tcW w:w="93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53B12" w:rsidRDefault="00A53B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  <w:p w:rsidR="00A53B12" w:rsidRDefault="00C81CC2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 xml:space="preserve"> </w:t>
            </w:r>
            <w:r>
              <w:rPr>
                <w:rFonts w:ascii="Trebuchet MS" w:eastAsia="Trebuchet MS" w:hAnsi="Trebuchet MS" w:cs="Trebuchet MS"/>
                <w:sz w:val="20"/>
                <w:szCs w:val="20"/>
              </w:rPr>
              <w:t>What happens during the festival of Diwali and whether the celebrations bring a sense</w:t>
            </w:r>
          </w:p>
          <w:p w:rsidR="00A53B12" w:rsidRDefault="00C81C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 xml:space="preserve">            of belonging to Hindus.</w:t>
            </w:r>
          </w:p>
          <w:p w:rsidR="00A53B12" w:rsidRDefault="00C81CC2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What the true meaning of Christmas is to Christians and compare this with what Christmas means to us.</w:t>
            </w:r>
          </w:p>
          <w:p w:rsidR="00A53B12" w:rsidRDefault="00A53B1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</w:p>
        </w:tc>
      </w:tr>
    </w:tbl>
    <w:p w:rsidR="00A53B12" w:rsidRDefault="00A53B12">
      <w:pPr>
        <w:rPr>
          <w:rFonts w:ascii="Trebuchet MS" w:eastAsia="Trebuchet MS" w:hAnsi="Trebuchet MS" w:cs="Trebuchet MS"/>
        </w:rPr>
      </w:pPr>
    </w:p>
    <w:p w:rsidR="00A53B12" w:rsidRDefault="00A53B12">
      <w:pPr>
        <w:rPr>
          <w:rFonts w:ascii="Trebuchet MS" w:eastAsia="Trebuchet MS" w:hAnsi="Trebuchet MS" w:cs="Trebuchet MS"/>
        </w:rPr>
      </w:pPr>
    </w:p>
    <w:tbl>
      <w:tblPr>
        <w:tblStyle w:val="a8"/>
        <w:tblW w:w="936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60"/>
      </w:tblGrid>
      <w:tr w:rsidR="00A53B12">
        <w:tc>
          <w:tcPr>
            <w:tcW w:w="9360" w:type="dxa"/>
            <w:shd w:val="clear" w:color="auto" w:fill="6AA84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53B12" w:rsidRDefault="00C81C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b/>
              </w:rPr>
            </w:pPr>
            <w:r>
              <w:rPr>
                <w:rFonts w:ascii="Trebuchet MS" w:eastAsia="Trebuchet MS" w:hAnsi="Trebuchet MS" w:cs="Trebuchet MS"/>
                <w:b/>
              </w:rPr>
              <w:t>PSHE: Relationships</w:t>
            </w:r>
          </w:p>
        </w:tc>
      </w:tr>
      <w:tr w:rsidR="00A53B12">
        <w:tc>
          <w:tcPr>
            <w:tcW w:w="9360" w:type="dxa"/>
          </w:tcPr>
          <w:p w:rsidR="00A53B12" w:rsidRDefault="00C81CC2">
            <w:pPr>
              <w:numPr>
                <w:ilvl w:val="0"/>
                <w:numId w:val="2"/>
              </w:numPr>
              <w:spacing w:line="259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Friendship</w:t>
            </w:r>
          </w:p>
          <w:p w:rsidR="00A53B12" w:rsidRDefault="00C81CC2">
            <w:pPr>
              <w:numPr>
                <w:ilvl w:val="0"/>
                <w:numId w:val="2"/>
              </w:numPr>
              <w:spacing w:line="259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Bullying</w:t>
            </w:r>
          </w:p>
          <w:p w:rsidR="00A53B12" w:rsidRDefault="00C81CC2">
            <w:pPr>
              <w:numPr>
                <w:ilvl w:val="0"/>
                <w:numId w:val="2"/>
              </w:numPr>
              <w:spacing w:line="259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Body Language</w:t>
            </w:r>
          </w:p>
          <w:p w:rsidR="00A53B12" w:rsidRDefault="00C81CC2">
            <w:pPr>
              <w:numPr>
                <w:ilvl w:val="0"/>
                <w:numId w:val="2"/>
              </w:numPr>
              <w:spacing w:line="259" w:lineRule="auto"/>
              <w:rPr>
                <w:rFonts w:ascii="Trebuchet MS" w:eastAsia="Trebuchet MS" w:hAnsi="Trebuchet MS" w:cs="Trebuchet MS"/>
                <w:sz w:val="20"/>
                <w:szCs w:val="20"/>
              </w:rPr>
            </w:pPr>
            <w:r>
              <w:rPr>
                <w:rFonts w:ascii="Trebuchet MS" w:eastAsia="Trebuchet MS" w:hAnsi="Trebuchet MS" w:cs="Trebuchet MS"/>
                <w:sz w:val="20"/>
                <w:szCs w:val="20"/>
              </w:rPr>
              <w:t>Touch</w:t>
            </w:r>
          </w:p>
        </w:tc>
      </w:tr>
    </w:tbl>
    <w:p w:rsidR="00A53B12" w:rsidRDefault="00A53B12">
      <w:pPr>
        <w:rPr>
          <w:rFonts w:ascii="Trebuchet MS" w:eastAsia="Trebuchet MS" w:hAnsi="Trebuchet MS" w:cs="Trebuchet MS"/>
        </w:rPr>
      </w:pPr>
    </w:p>
    <w:p w:rsidR="00A53B12" w:rsidRDefault="00A53B12">
      <w:pPr>
        <w:rPr>
          <w:rFonts w:ascii="Trebuchet MS" w:eastAsia="Trebuchet MS" w:hAnsi="Trebuchet MS" w:cs="Trebuchet MS"/>
        </w:rPr>
      </w:pPr>
    </w:p>
    <w:tbl>
      <w:tblPr>
        <w:tblStyle w:val="a9"/>
        <w:tblW w:w="936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60"/>
      </w:tblGrid>
      <w:tr w:rsidR="00A53B12">
        <w:tc>
          <w:tcPr>
            <w:tcW w:w="9360" w:type="dxa"/>
            <w:shd w:val="clear" w:color="auto" w:fill="45818E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53B12" w:rsidRDefault="00C81C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b/>
              </w:rPr>
            </w:pPr>
            <w:r>
              <w:rPr>
                <w:rFonts w:ascii="Trebuchet MS" w:eastAsia="Trebuchet MS" w:hAnsi="Trebuchet MS" w:cs="Trebuchet MS"/>
                <w:b/>
              </w:rPr>
              <w:t>PE</w:t>
            </w:r>
          </w:p>
        </w:tc>
      </w:tr>
      <w:tr w:rsidR="00A53B12">
        <w:tc>
          <w:tcPr>
            <w:tcW w:w="9360" w:type="dxa"/>
            <w:shd w:val="clear" w:color="auto" w:fill="76A5A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53B12" w:rsidRDefault="00C81CC2">
            <w:pPr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 xml:space="preserve">In our sessions with </w:t>
            </w:r>
            <w:proofErr w:type="spellStart"/>
            <w:r>
              <w:rPr>
                <w:rFonts w:ascii="Trebuchet MS" w:eastAsia="Trebuchet MS" w:hAnsi="Trebuchet MS" w:cs="Trebuchet MS"/>
                <w:sz w:val="18"/>
                <w:szCs w:val="18"/>
              </w:rPr>
              <w:t>Mrs</w:t>
            </w:r>
            <w:proofErr w:type="spellEnd"/>
            <w:r>
              <w:rPr>
                <w:rFonts w:ascii="Trebuchet MS" w:eastAsia="Trebuchet MS" w:hAnsi="Trebuchet MS" w:cs="Trebuchet MS"/>
                <w:sz w:val="18"/>
                <w:szCs w:val="18"/>
              </w:rPr>
              <w:t xml:space="preserve"> Clark this term we will be developing our Football and Netball skills!</w:t>
            </w:r>
          </w:p>
          <w:p w:rsidR="00A53B12" w:rsidRDefault="00C81CC2">
            <w:pPr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rebuchet MS" w:eastAsia="Trebuchet MS" w:hAnsi="Trebuchet MS" w:cs="Trebuchet MS"/>
                <w:sz w:val="18"/>
                <w:szCs w:val="18"/>
              </w:rPr>
            </w:pPr>
            <w:r>
              <w:rPr>
                <w:rFonts w:ascii="Trebuchet MS" w:eastAsia="Trebuchet MS" w:hAnsi="Trebuchet MS" w:cs="Trebuchet MS"/>
                <w:sz w:val="18"/>
                <w:szCs w:val="18"/>
              </w:rPr>
              <w:t xml:space="preserve">We will be doing some circuits and active PE sessions with </w:t>
            </w:r>
            <w:proofErr w:type="spellStart"/>
            <w:r>
              <w:rPr>
                <w:rFonts w:ascii="Trebuchet MS" w:eastAsia="Trebuchet MS" w:hAnsi="Trebuchet MS" w:cs="Trebuchet MS"/>
                <w:sz w:val="18"/>
                <w:szCs w:val="18"/>
              </w:rPr>
              <w:t>Mrs</w:t>
            </w:r>
            <w:proofErr w:type="spellEnd"/>
            <w:r>
              <w:rPr>
                <w:rFonts w:ascii="Trebuchet MS" w:eastAsia="Trebuchet MS" w:hAnsi="Trebuchet MS" w:cs="Trebuchet MS"/>
                <w:sz w:val="18"/>
                <w:szCs w:val="18"/>
              </w:rPr>
              <w:t xml:space="preserve"> Morris- Knight. </w:t>
            </w:r>
          </w:p>
        </w:tc>
      </w:tr>
    </w:tbl>
    <w:p w:rsidR="00A53B12" w:rsidRDefault="00A53B12">
      <w:pPr>
        <w:rPr>
          <w:rFonts w:ascii="Trebuchet MS" w:eastAsia="Trebuchet MS" w:hAnsi="Trebuchet MS" w:cs="Trebuchet MS"/>
        </w:rPr>
      </w:pPr>
    </w:p>
    <w:sectPr w:rsidR="00A53B12">
      <w:headerReference w:type="default" r:id="rId7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1CC2" w:rsidRDefault="00C81CC2">
      <w:pPr>
        <w:spacing w:line="240" w:lineRule="auto"/>
      </w:pPr>
      <w:r>
        <w:separator/>
      </w:r>
    </w:p>
  </w:endnote>
  <w:endnote w:type="continuationSeparator" w:id="0">
    <w:p w:rsidR="00C81CC2" w:rsidRDefault="00C81CC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1CC2" w:rsidRDefault="00C81CC2">
      <w:pPr>
        <w:spacing w:line="240" w:lineRule="auto"/>
      </w:pPr>
      <w:r>
        <w:separator/>
      </w:r>
    </w:p>
  </w:footnote>
  <w:footnote w:type="continuationSeparator" w:id="0">
    <w:p w:rsidR="00C81CC2" w:rsidRDefault="00C81CC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3B12" w:rsidRDefault="00C81CC2">
    <w:pPr>
      <w:jc w:val="right"/>
      <w:rPr>
        <w:rFonts w:ascii="Trebuchet MS" w:eastAsia="Trebuchet MS" w:hAnsi="Trebuchet MS" w:cs="Trebuchet MS"/>
        <w:b/>
        <w:color w:val="38761D"/>
        <w:sz w:val="20"/>
        <w:szCs w:val="20"/>
      </w:rPr>
    </w:pPr>
    <w:r>
      <w:rPr>
        <w:rFonts w:ascii="Trebuchet MS" w:eastAsia="Trebuchet MS" w:hAnsi="Trebuchet MS" w:cs="Trebuchet MS"/>
        <w:b/>
        <w:color w:val="38761D"/>
        <w:sz w:val="20"/>
        <w:szCs w:val="20"/>
      </w:rPr>
      <w:t>Kingfishers</w:t>
    </w:r>
  </w:p>
  <w:p w:rsidR="00A53B12" w:rsidRDefault="00C81CC2">
    <w:pPr>
      <w:jc w:val="right"/>
      <w:rPr>
        <w:rFonts w:ascii="Trebuchet MS" w:eastAsia="Trebuchet MS" w:hAnsi="Trebuchet MS" w:cs="Trebuchet MS"/>
        <w:b/>
        <w:sz w:val="20"/>
        <w:szCs w:val="20"/>
      </w:rPr>
    </w:pPr>
    <w:r>
      <w:rPr>
        <w:rFonts w:ascii="Trebuchet MS" w:eastAsia="Trebuchet MS" w:hAnsi="Trebuchet MS" w:cs="Trebuchet MS"/>
        <w:b/>
        <w:sz w:val="20"/>
        <w:szCs w:val="20"/>
      </w:rPr>
      <w:t>Termly Overview</w:t>
    </w:r>
    <w:r>
      <w:rPr>
        <w:rFonts w:ascii="Trebuchet MS" w:eastAsia="Trebuchet MS" w:hAnsi="Trebuchet MS" w:cs="Trebuchet MS"/>
        <w:b/>
        <w:sz w:val="20"/>
        <w:szCs w:val="20"/>
      </w:rPr>
      <w:br/>
      <w:t>AUTUMN 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0766A"/>
    <w:multiLevelType w:val="multilevel"/>
    <w:tmpl w:val="124E8C4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6F15036"/>
    <w:multiLevelType w:val="multilevel"/>
    <w:tmpl w:val="BBF0734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92015AA"/>
    <w:multiLevelType w:val="multilevel"/>
    <w:tmpl w:val="84AEB08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1EBA786C"/>
    <w:multiLevelType w:val="multilevel"/>
    <w:tmpl w:val="407AF4F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1EA4611"/>
    <w:multiLevelType w:val="multilevel"/>
    <w:tmpl w:val="65AE1A1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22FD6CE9"/>
    <w:multiLevelType w:val="multilevel"/>
    <w:tmpl w:val="012A050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3879471C"/>
    <w:multiLevelType w:val="multilevel"/>
    <w:tmpl w:val="A1CA5DE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3B961DD5"/>
    <w:multiLevelType w:val="multilevel"/>
    <w:tmpl w:val="3FCCF07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3CB07E55"/>
    <w:multiLevelType w:val="multilevel"/>
    <w:tmpl w:val="CE4A8FB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4C32518E"/>
    <w:multiLevelType w:val="multilevel"/>
    <w:tmpl w:val="08EE0CD8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0" w15:restartNumberingAfterBreak="0">
    <w:nsid w:val="5D6538AB"/>
    <w:multiLevelType w:val="multilevel"/>
    <w:tmpl w:val="6AAA7EF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5DC879D0"/>
    <w:multiLevelType w:val="multilevel"/>
    <w:tmpl w:val="FE9EAA1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62C9729E"/>
    <w:multiLevelType w:val="multilevel"/>
    <w:tmpl w:val="E976EF3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7BC75FB8"/>
    <w:multiLevelType w:val="multilevel"/>
    <w:tmpl w:val="E1A621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10"/>
  </w:num>
  <w:num w:numId="3">
    <w:abstractNumId w:val="4"/>
  </w:num>
  <w:num w:numId="4">
    <w:abstractNumId w:val="6"/>
  </w:num>
  <w:num w:numId="5">
    <w:abstractNumId w:val="3"/>
  </w:num>
  <w:num w:numId="6">
    <w:abstractNumId w:val="2"/>
  </w:num>
  <w:num w:numId="7">
    <w:abstractNumId w:val="8"/>
  </w:num>
  <w:num w:numId="8">
    <w:abstractNumId w:val="5"/>
  </w:num>
  <w:num w:numId="9">
    <w:abstractNumId w:val="12"/>
  </w:num>
  <w:num w:numId="10">
    <w:abstractNumId w:val="9"/>
  </w:num>
  <w:num w:numId="11">
    <w:abstractNumId w:val="13"/>
  </w:num>
  <w:num w:numId="12">
    <w:abstractNumId w:val="7"/>
  </w:num>
  <w:num w:numId="13">
    <w:abstractNumId w:val="1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3B12"/>
    <w:rsid w:val="00A53B12"/>
    <w:rsid w:val="00AC1E77"/>
    <w:rsid w:val="00C81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7810793-CAC7-442B-ADAB-96BD29B32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  <w:style w:type="table" w:customStyle="1" w:styleId="a2">
    <w:basedOn w:val="TableNormal0"/>
    <w:tblPr>
      <w:tblStyleRowBandSize w:val="1"/>
      <w:tblStyleColBandSize w:val="1"/>
    </w:tblPr>
  </w:style>
  <w:style w:type="table" w:customStyle="1" w:styleId="a3">
    <w:basedOn w:val="TableNormal0"/>
    <w:tblPr>
      <w:tblStyleRowBandSize w:val="1"/>
      <w:tblStyleColBandSize w:val="1"/>
    </w:tblPr>
  </w:style>
  <w:style w:type="table" w:customStyle="1" w:styleId="a4">
    <w:basedOn w:val="TableNormal0"/>
    <w:tblPr>
      <w:tblStyleRowBandSize w:val="1"/>
      <w:tblStyleColBandSize w:val="1"/>
    </w:tblPr>
  </w:style>
  <w:style w:type="table" w:customStyle="1" w:styleId="a5">
    <w:basedOn w:val="TableNormal0"/>
    <w:tblPr>
      <w:tblStyleRowBandSize w:val="1"/>
      <w:tblStyleColBandSize w:val="1"/>
    </w:tblPr>
  </w:style>
  <w:style w:type="table" w:customStyle="1" w:styleId="a6">
    <w:basedOn w:val="TableNormal0"/>
    <w:tblPr>
      <w:tblStyleRowBandSize w:val="1"/>
      <w:tblStyleColBandSize w:val="1"/>
    </w:tblPr>
  </w:style>
  <w:style w:type="table" w:customStyle="1" w:styleId="a7">
    <w:basedOn w:val="TableNormal0"/>
    <w:tblPr>
      <w:tblStyleRowBandSize w:val="1"/>
      <w:tblStyleColBandSize w:val="1"/>
    </w:tblPr>
  </w:style>
  <w:style w:type="table" w:customStyle="1" w:styleId="a8">
    <w:basedOn w:val="TableNormal0"/>
    <w:tblPr>
      <w:tblStyleRowBandSize w:val="1"/>
      <w:tblStyleColBandSize w:val="1"/>
    </w:tblPr>
  </w:style>
  <w:style w:type="table" w:customStyle="1" w:styleId="a9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604</Words>
  <Characters>3447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 Morris</dc:creator>
  <cp:lastModifiedBy>Charlotte Morris</cp:lastModifiedBy>
  <cp:revision>2</cp:revision>
  <dcterms:created xsi:type="dcterms:W3CDTF">2025-09-15T11:18:00Z</dcterms:created>
  <dcterms:modified xsi:type="dcterms:W3CDTF">2025-09-15T11:18:00Z</dcterms:modified>
</cp:coreProperties>
</file>